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FE" w:rsidRDefault="00E032FE" w:rsidP="00E032FE">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ОБЩИНСКА </w:t>
      </w:r>
      <w:r>
        <w:rPr>
          <w:rFonts w:ascii="Times New Roman" w:eastAsia="Times New Roman" w:hAnsi="Times New Roman"/>
          <w:b/>
          <w:color w:val="000000"/>
          <w:spacing w:val="3"/>
          <w:sz w:val="24"/>
          <w:szCs w:val="24"/>
        </w:rPr>
        <w:tab/>
        <w:t xml:space="preserve">ИЗБИРАТЕЛНА КОМИСИЯ </w:t>
      </w:r>
      <w:r>
        <w:rPr>
          <w:rFonts w:ascii="Times New Roman" w:eastAsia="Times New Roman" w:hAnsi="Times New Roman"/>
          <w:b/>
          <w:color w:val="000000"/>
          <w:spacing w:val="3"/>
          <w:sz w:val="24"/>
          <w:szCs w:val="24"/>
          <w:lang w:val="en-US"/>
        </w:rPr>
        <w:t>T</w:t>
      </w:r>
      <w:r>
        <w:rPr>
          <w:rFonts w:ascii="Times New Roman" w:eastAsia="Times New Roman" w:hAnsi="Times New Roman"/>
          <w:b/>
          <w:color w:val="000000"/>
          <w:spacing w:val="3"/>
          <w:sz w:val="24"/>
          <w:szCs w:val="24"/>
        </w:rPr>
        <w:t>УТРАКАН</w:t>
      </w:r>
    </w:p>
    <w:p w:rsidR="00E032FE" w:rsidRDefault="00E032FE" w:rsidP="00E032FE">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color w:val="000000"/>
          <w:spacing w:val="3"/>
          <w:sz w:val="24"/>
          <w:szCs w:val="24"/>
        </w:rPr>
      </w:pPr>
      <w:r>
        <w:rPr>
          <w:rFonts w:ascii="Times New Roman" w:eastAsia="Times New Roman" w:hAnsi="Times New Roman"/>
          <w:color w:val="333333"/>
          <w:spacing w:val="3"/>
          <w:sz w:val="24"/>
          <w:szCs w:val="24"/>
          <w:shd w:val="clear" w:color="auto" w:fill="FFFFFF"/>
        </w:rPr>
        <w:t>За изборите за общински съветници и за кметове на 27 октомври 2019 г</w:t>
      </w:r>
    </w:p>
    <w:p w:rsidR="00E032FE" w:rsidRDefault="00E032FE" w:rsidP="00E032FE">
      <w:pPr>
        <w:widowControl w:val="0"/>
        <w:spacing w:after="0" w:line="240" w:lineRule="auto"/>
        <w:rPr>
          <w:rFonts w:ascii="Times New Roman" w:eastAsia="Courier New" w:hAnsi="Times New Roman"/>
          <w:color w:val="000000"/>
          <w:sz w:val="24"/>
          <w:szCs w:val="24"/>
          <w:u w:val="single"/>
          <w:lang w:eastAsia="bg-BG" w:bidi="bg-BG"/>
        </w:rPr>
      </w:pPr>
    </w:p>
    <w:p w:rsidR="00E032FE" w:rsidRDefault="00E032FE" w:rsidP="00E032FE">
      <w:pPr>
        <w:widowControl w:val="0"/>
        <w:spacing w:after="0" w:line="240" w:lineRule="auto"/>
        <w:jc w:val="center"/>
        <w:rPr>
          <w:rFonts w:ascii="Times New Roman" w:eastAsia="Courier New" w:hAnsi="Times New Roman"/>
          <w:color w:val="000000"/>
          <w:sz w:val="24"/>
          <w:szCs w:val="24"/>
          <w:lang w:eastAsia="bg-BG" w:bidi="bg-BG"/>
        </w:rPr>
      </w:pPr>
      <w:r>
        <w:rPr>
          <w:rFonts w:ascii="Times New Roman" w:eastAsia="Courier New" w:hAnsi="Times New Roman"/>
          <w:color w:val="000000"/>
          <w:sz w:val="24"/>
          <w:szCs w:val="24"/>
          <w:lang w:eastAsia="bg-BG" w:bidi="bg-BG"/>
        </w:rPr>
        <w:t xml:space="preserve">ПРОТОКОЛ № </w:t>
      </w:r>
      <w:r>
        <w:rPr>
          <w:rFonts w:ascii="Times New Roman" w:eastAsia="Courier New" w:hAnsi="Times New Roman"/>
          <w:color w:val="000000"/>
          <w:sz w:val="24"/>
          <w:szCs w:val="24"/>
          <w:lang w:val="en-US" w:eastAsia="bg-BG" w:bidi="bg-BG"/>
        </w:rPr>
        <w:t>30</w:t>
      </w:r>
    </w:p>
    <w:p w:rsidR="00E032FE" w:rsidRDefault="00E032FE" w:rsidP="00E032FE">
      <w:pPr>
        <w:widowControl w:val="0"/>
        <w:spacing w:after="0" w:line="240" w:lineRule="auto"/>
        <w:jc w:val="both"/>
        <w:rPr>
          <w:rFonts w:ascii="Times New Roman" w:eastAsia="Courier New" w:hAnsi="Times New Roman"/>
          <w:color w:val="000000"/>
          <w:sz w:val="24"/>
          <w:szCs w:val="24"/>
          <w:lang w:eastAsia="bg-BG" w:bidi="bg-BG"/>
        </w:rPr>
      </w:pPr>
    </w:p>
    <w:p w:rsidR="00E032FE" w:rsidRDefault="00E032FE" w:rsidP="00E032FE">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color w:val="000000"/>
          <w:spacing w:val="3"/>
          <w:sz w:val="24"/>
          <w:szCs w:val="24"/>
        </w:rPr>
      </w:pPr>
      <w:r>
        <w:rPr>
          <w:rFonts w:ascii="Times New Roman" w:eastAsia="Times New Roman" w:hAnsi="Times New Roman"/>
          <w:spacing w:val="3"/>
          <w:sz w:val="24"/>
          <w:szCs w:val="24"/>
        </w:rPr>
        <w:t xml:space="preserve">Днес, 27.10.2019 год., се проведе заседание на </w:t>
      </w:r>
      <w:r>
        <w:rPr>
          <w:rFonts w:ascii="Times New Roman" w:eastAsia="Times New Roman" w:hAnsi="Times New Roman"/>
          <w:color w:val="000000"/>
          <w:spacing w:val="3"/>
          <w:sz w:val="24"/>
          <w:szCs w:val="24"/>
        </w:rPr>
        <w:t>Общинска избирателна комисия –Тутракан, при следния дневен ред:</w:t>
      </w:r>
    </w:p>
    <w:p w:rsidR="00E032FE" w:rsidRDefault="00E032FE" w:rsidP="00E032FE">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color w:val="000000"/>
          <w:spacing w:val="3"/>
          <w:sz w:val="24"/>
          <w:szCs w:val="24"/>
        </w:rPr>
      </w:pPr>
    </w:p>
    <w:p w:rsidR="00E032FE" w:rsidRDefault="00E032FE" w:rsidP="00E032FE">
      <w:pPr>
        <w:pStyle w:val="a3"/>
        <w:widowControl w:val="0"/>
        <w:numPr>
          <w:ilvl w:val="0"/>
          <w:numId w:val="1"/>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Разглеждане на постъпила жалба от Кристиян Сашев Калчев</w:t>
      </w:r>
    </w:p>
    <w:p w:rsidR="00E032FE" w:rsidRDefault="00E032FE" w:rsidP="00E032FE">
      <w:pPr>
        <w:widowControl w:val="0"/>
        <w:tabs>
          <w:tab w:val="right" w:pos="3542"/>
          <w:tab w:val="right" w:pos="4488"/>
          <w:tab w:val="center" w:pos="4915"/>
          <w:tab w:val="center" w:pos="5462"/>
          <w:tab w:val="right" w:pos="6979"/>
          <w:tab w:val="left" w:pos="7184"/>
        </w:tabs>
        <w:spacing w:after="0" w:line="274" w:lineRule="exact"/>
        <w:ind w:left="360"/>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Докладва: Невянка Иванова – зам. – председател на ОИК Тутракан</w:t>
      </w:r>
    </w:p>
    <w:p w:rsidR="00E032FE" w:rsidRDefault="00E032FE" w:rsidP="00E032FE">
      <w:pPr>
        <w:widowControl w:val="0"/>
        <w:tabs>
          <w:tab w:val="right" w:pos="3542"/>
          <w:tab w:val="right" w:pos="4488"/>
          <w:tab w:val="center" w:pos="4915"/>
          <w:tab w:val="center" w:pos="5462"/>
          <w:tab w:val="right" w:pos="6979"/>
          <w:tab w:val="left" w:pos="7184"/>
        </w:tabs>
        <w:spacing w:after="0" w:line="274" w:lineRule="exact"/>
        <w:ind w:left="360"/>
        <w:jc w:val="both"/>
        <w:rPr>
          <w:rFonts w:ascii="Times New Roman" w:eastAsia="Times New Roman" w:hAnsi="Times New Roman"/>
          <w:b/>
          <w:color w:val="000000"/>
          <w:spacing w:val="3"/>
          <w:sz w:val="24"/>
          <w:szCs w:val="24"/>
        </w:rPr>
      </w:pPr>
    </w:p>
    <w:p w:rsidR="00E032FE" w:rsidRDefault="00E032FE" w:rsidP="00E032FE">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Присъстваха: </w:t>
      </w:r>
    </w:p>
    <w:p w:rsidR="00E032FE" w:rsidRDefault="00E032FE" w:rsidP="00E032FE">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 Зойка Спасова Стефанова, Нурджихан Кадир Ибрям, Невянка Маринова Иванова, Сашка Сашева Атанасова, Снежана Тодорова Дякова, Ценка Стефанова Маринова, Никола Василев Иванов, Милко Пенчев Маринов, Димитринка Димитрова Рашева, Митко Иванов Стойков, Цветана Петкова Кирова, Марин Костадинов Грънчаров</w:t>
      </w:r>
    </w:p>
    <w:p w:rsidR="00E032FE" w:rsidRDefault="00E032FE" w:rsidP="00E032FE">
      <w:pPr>
        <w:widowControl w:val="0"/>
        <w:tabs>
          <w:tab w:val="left" w:pos="0"/>
        </w:tabs>
        <w:spacing w:after="0" w:line="240" w:lineRule="auto"/>
        <w:jc w:val="both"/>
        <w:rPr>
          <w:rFonts w:ascii="Times New Roman" w:eastAsia="Times New Roman" w:hAnsi="Times New Roman"/>
          <w:b/>
          <w:sz w:val="24"/>
          <w:szCs w:val="24"/>
          <w:lang w:eastAsia="bg-BG"/>
        </w:rPr>
      </w:pPr>
    </w:p>
    <w:p w:rsidR="00E032FE" w:rsidRDefault="00E032FE" w:rsidP="00E032FE">
      <w:pPr>
        <w:widowControl w:val="0"/>
        <w:tabs>
          <w:tab w:val="left" w:pos="0"/>
        </w:tabs>
        <w:spacing w:after="0" w:line="240" w:lineRule="auto"/>
        <w:jc w:val="both"/>
        <w:rPr>
          <w:rFonts w:ascii="Times New Roman" w:eastAsia="Times New Roman" w:hAnsi="Times New Roman"/>
          <w:sz w:val="24"/>
          <w:szCs w:val="24"/>
          <w:lang w:eastAsia="bg-BG"/>
        </w:rPr>
      </w:pPr>
      <w:r>
        <w:rPr>
          <w:rFonts w:ascii="Times New Roman" w:eastAsia="Courier New" w:hAnsi="Times New Roman"/>
          <w:color w:val="000000"/>
          <w:sz w:val="24"/>
          <w:szCs w:val="24"/>
          <w:lang w:eastAsia="bg-BG" w:bidi="bg-BG"/>
        </w:rPr>
        <w:tab/>
        <w:t xml:space="preserve">При наличието на необходимия кворум, съгл. чл. 85, ал. 3 от ИК, заседанието бе открито в 17,10 ч. Заседанието на комисията се ръководи от председателя г-жа </w:t>
      </w: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w:t>
      </w:r>
    </w:p>
    <w:p w:rsidR="00E032FE" w:rsidRDefault="00E032FE" w:rsidP="00E032FE">
      <w:pPr>
        <w:widowControl w:val="0"/>
        <w:tabs>
          <w:tab w:val="left" w:pos="0"/>
        </w:tabs>
        <w:spacing w:after="0" w:line="240" w:lineRule="auto"/>
        <w:jc w:val="both"/>
        <w:rPr>
          <w:rFonts w:ascii="Times New Roman" w:eastAsia="Courier New" w:hAnsi="Times New Roman"/>
          <w:color w:val="000000"/>
          <w:sz w:val="24"/>
          <w:szCs w:val="24"/>
          <w:lang w:eastAsia="bg-BG" w:bidi="bg-BG"/>
        </w:rPr>
      </w:pPr>
      <w:r>
        <w:rPr>
          <w:rFonts w:ascii="Times New Roman" w:eastAsia="Times New Roman" w:hAnsi="Times New Roman"/>
          <w:sz w:val="24"/>
          <w:szCs w:val="24"/>
          <w:lang w:eastAsia="bg-BG"/>
        </w:rPr>
        <w:tab/>
        <w:t>Протоколът се води от Сашка Атанасова – член на ОИК Тутракан.</w:t>
      </w:r>
    </w:p>
    <w:p w:rsidR="00E032FE" w:rsidRDefault="00E032FE" w:rsidP="00E032FE">
      <w:pPr>
        <w:shd w:val="clear" w:color="auto" w:fill="FEFEFE"/>
        <w:spacing w:after="0" w:line="240" w:lineRule="auto"/>
        <w:jc w:val="both"/>
        <w:rPr>
          <w:rFonts w:ascii="Times New Roman" w:eastAsia="Times New Roman" w:hAnsi="Times New Roman"/>
          <w:b/>
          <w:sz w:val="24"/>
          <w:szCs w:val="24"/>
          <w:lang w:eastAsia="bg-BG"/>
        </w:rPr>
      </w:pPr>
    </w:p>
    <w:p w:rsidR="00E032FE" w:rsidRDefault="00E032FE" w:rsidP="00E032FE">
      <w:pPr>
        <w:shd w:val="clear" w:color="auto" w:fill="FEFEFE"/>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НЕВЯНКА ИВАНОВА: </w:t>
      </w:r>
    </w:p>
    <w:p w:rsidR="00E032FE" w:rsidRPr="00E032FE" w:rsidRDefault="00E032FE" w:rsidP="00E032FE">
      <w:pPr>
        <w:spacing w:after="0"/>
        <w:ind w:firstLine="708"/>
        <w:jc w:val="both"/>
        <w:rPr>
          <w:rFonts w:ascii="Times New Roman" w:eastAsiaTheme="minorHAnsi" w:hAnsi="Times New Roman"/>
        </w:rPr>
      </w:pPr>
      <w:r>
        <w:rPr>
          <w:rFonts w:ascii="Times New Roman" w:eastAsia="Times New Roman" w:hAnsi="Times New Roman"/>
          <w:sz w:val="24"/>
          <w:szCs w:val="24"/>
          <w:lang w:eastAsia="bg-BG"/>
        </w:rPr>
        <w:t xml:space="preserve">По т. 1 от дневния ред Ви докладвам следното: </w:t>
      </w:r>
      <w:r>
        <w:rPr>
          <w:rFonts w:ascii="Times New Roman" w:eastAsiaTheme="minorHAnsi" w:hAnsi="Times New Roman"/>
        </w:rPr>
        <w:t>н</w:t>
      </w:r>
      <w:r w:rsidRPr="00E032FE">
        <w:rPr>
          <w:rFonts w:ascii="Times New Roman" w:eastAsiaTheme="minorHAnsi" w:hAnsi="Times New Roman"/>
        </w:rPr>
        <w:t xml:space="preserve">а 27 октомври 2019 г. в ОИК Тутракан е подадена жалба, </w:t>
      </w:r>
      <w:proofErr w:type="spellStart"/>
      <w:r w:rsidRPr="00E032FE">
        <w:rPr>
          <w:rFonts w:ascii="Times New Roman" w:eastAsiaTheme="minorHAnsi" w:hAnsi="Times New Roman"/>
        </w:rPr>
        <w:t>входирана</w:t>
      </w:r>
      <w:proofErr w:type="spellEnd"/>
      <w:r w:rsidRPr="00E032FE">
        <w:rPr>
          <w:rFonts w:ascii="Times New Roman" w:eastAsiaTheme="minorHAnsi" w:hAnsi="Times New Roman"/>
        </w:rPr>
        <w:t xml:space="preserve"> с № 128/27.10.2019 г., в 16:29 ч. в дневника за входяща и изходяща кореспонденция на ОИК Тутракан, от Кристиян Сашев Калчев, кандидат за общински съветник от Местна коалиция Движение ЗАЕДНО за промяна. Жалбата е регистрирана в  </w:t>
      </w:r>
      <w:hyperlink r:id="rId5" w:history="1">
        <w:r w:rsidRPr="00E032FE">
          <w:rPr>
            <w:rFonts w:ascii="Times New Roman" w:eastAsiaTheme="minorHAnsi" w:hAnsi="Times New Roman"/>
            <w:color w:val="337AB7"/>
          </w:rPr>
          <w:t>Електронния публичен регистър на жалбите и сигналите, подадени до ОИК и решенията по тях</w:t>
        </w:r>
      </w:hyperlink>
      <w:r w:rsidRPr="00E032FE">
        <w:rPr>
          <w:rFonts w:ascii="Times New Roman" w:eastAsiaTheme="minorHAnsi" w:hAnsi="Times New Roman"/>
        </w:rPr>
        <w:t xml:space="preserve"> под пореден номер „9“. В нея се твърди следното: „СИК е допуснала да гласува лице, което е в забранения списък. Свидетели на деянието са Радостина Пейчева – застъпник и Ренета Димитрова – представител на МК“.</w:t>
      </w:r>
    </w:p>
    <w:p w:rsidR="00E032FE" w:rsidRPr="00E032FE" w:rsidRDefault="00E032FE" w:rsidP="00E032FE">
      <w:pPr>
        <w:spacing w:after="0" w:line="259" w:lineRule="auto"/>
        <w:ind w:firstLine="708"/>
        <w:jc w:val="both"/>
        <w:rPr>
          <w:rFonts w:ascii="Times New Roman" w:eastAsiaTheme="minorHAnsi" w:hAnsi="Times New Roman"/>
        </w:rPr>
      </w:pPr>
      <w:r w:rsidRPr="00E032FE">
        <w:rPr>
          <w:rFonts w:ascii="Times New Roman" w:eastAsiaTheme="minorHAnsi" w:hAnsi="Times New Roman"/>
        </w:rPr>
        <w:t>За проверка на твърдените в жалбата обстоятелства, от състава на ОИК Тутракан е сформирана тричленна комисия. Същата посети секция 1934 00 707, находяща се в гр. Тутракан – Дом за стари хора. За проверката на място е съставен протокол. С него се установява, че: лицето, за което се твърди, че е допуснато до гласуване е Стефка Данкова Моллова. Същата е допусната до гласуване, без да се направи проверка в основния избирателен списък и в Списъка на заличените лица. На лицето са предоставени две бюлетини, отива до изборната кабина, гласува, след това се поставя втория печат и пуска бюлетините в урната, след което се връща да се подпише в списъка. В този момент се установява, че лицето не фигурира в основния избирателен списък, а е включено в Списъка на заличените лица. Комисията от ОИК констатира, че СИК не е приела писмено решение при откриване на изборния ден за разпределението на дейността между членовете. Указано им е НЕЗАБАВНО да предприемат действия в тази насока. Лицето, изпълнявало функции по проверка на лични документи и избирателен списък не е изпълнило задължението си, отчасти поради факта, че са подведени от Марийка Иванова Василева – член на съответната СИК, която е заявила, че познава лично лицето Стефка Данкова Моллова и съпруга й. При извършената проверка е установено, че избирателят не е положил подпис в нито един от  списъците.</w:t>
      </w:r>
    </w:p>
    <w:p w:rsidR="00E032FE" w:rsidRDefault="00E032FE" w:rsidP="00E032FE">
      <w:pPr>
        <w:spacing w:after="0"/>
        <w:ind w:firstLine="708"/>
        <w:jc w:val="both"/>
        <w:rPr>
          <w:rFonts w:ascii="Times New Roman" w:hAnsi="Times New Roman"/>
        </w:rPr>
      </w:pPr>
    </w:p>
    <w:p w:rsidR="00E032FE" w:rsidRDefault="00E032FE" w:rsidP="00E032FE">
      <w:pPr>
        <w:spacing w:after="0"/>
        <w:ind w:firstLine="708"/>
        <w:jc w:val="both"/>
        <w:rPr>
          <w:rFonts w:ascii="Times New Roman" w:hAnsi="Times New Roman"/>
        </w:rPr>
      </w:pPr>
      <w:r>
        <w:rPr>
          <w:rFonts w:ascii="Times New Roman" w:hAnsi="Times New Roman"/>
        </w:rPr>
        <w:t>Предлагам ви следния проект на:</w:t>
      </w:r>
    </w:p>
    <w:p w:rsidR="00E032FE" w:rsidRDefault="00E032FE" w:rsidP="00E032FE">
      <w:pPr>
        <w:spacing w:after="0"/>
        <w:ind w:firstLine="708"/>
        <w:jc w:val="both"/>
        <w:rPr>
          <w:rFonts w:ascii="Times New Roman" w:hAnsi="Times New Roman"/>
        </w:rPr>
      </w:pPr>
    </w:p>
    <w:p w:rsidR="00E032FE" w:rsidRDefault="00E032FE" w:rsidP="00E032FE">
      <w:pPr>
        <w:shd w:val="clear" w:color="auto" w:fill="FFFFFF"/>
        <w:spacing w:after="150" w:line="240" w:lineRule="auto"/>
        <w:ind w:firstLine="708"/>
        <w:jc w:val="both"/>
        <w:rPr>
          <w:rFonts w:ascii="Times New Roman" w:hAnsi="Times New Roman"/>
          <w:sz w:val="24"/>
          <w:szCs w:val="24"/>
        </w:rPr>
      </w:pPr>
      <w:r>
        <w:rPr>
          <w:rFonts w:ascii="Times New Roman" w:hAnsi="Times New Roman"/>
          <w:b/>
          <w:sz w:val="24"/>
          <w:szCs w:val="24"/>
        </w:rPr>
        <w:lastRenderedPageBreak/>
        <w:t xml:space="preserve">РЕШЕНИЕ </w:t>
      </w:r>
      <w:r>
        <w:rPr>
          <w:rFonts w:ascii="Times New Roman" w:hAnsi="Times New Roman"/>
          <w:sz w:val="24"/>
          <w:szCs w:val="24"/>
        </w:rPr>
        <w:t>във връзка с постъпила жалба от Кристиян Сашев Калчев, кандидат за общински съветник в община Тутракан, затова, че на 27.10.2019 г. в секция 707 е допуснато нарушение: допуснато е до гласуване лице, което фигурира в Списъка на заличените лица.</w:t>
      </w:r>
    </w:p>
    <w:p w:rsidR="00E032FE" w:rsidRDefault="00E032FE" w:rsidP="00E032FE">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13 членове на ОИК Тутракан, както следва:</w:t>
      </w:r>
    </w:p>
    <w:p w:rsidR="00E032FE" w:rsidRDefault="00E032FE" w:rsidP="00E032FE">
      <w:pPr>
        <w:shd w:val="clear" w:color="auto" w:fill="FEFEFE"/>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Courier New" w:hAnsi="Times New Roman"/>
                <w:sz w:val="24"/>
                <w:szCs w:val="24"/>
                <w:lang w:bidi="bg-BG"/>
              </w:rPr>
            </w:pPr>
            <w:r>
              <w:rPr>
                <w:rFonts w:ascii="Times New Roman" w:eastAsia="Courier New" w:hAnsi="Times New Roman"/>
                <w:sz w:val="24"/>
                <w:szCs w:val="24"/>
                <w:lang w:bidi="bg-BG"/>
              </w:rPr>
              <w:t>№</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b/>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„против”</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1</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Айтен Мехмет </w:t>
            </w:r>
            <w:proofErr w:type="spellStart"/>
            <w:r>
              <w:rPr>
                <w:rFonts w:ascii="Times New Roman" w:eastAsia="Times New Roman" w:hAnsi="Times New Roman"/>
                <w:b/>
                <w:sz w:val="24"/>
                <w:szCs w:val="24"/>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2</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6</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10</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11</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12</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E032FE" w:rsidTr="00E032FE">
        <w:tc>
          <w:tcPr>
            <w:tcW w:w="550"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both"/>
              <w:rPr>
                <w:rFonts w:ascii="Times New Roman" w:eastAsia="Times New Roman" w:hAnsi="Times New Roman"/>
                <w:b/>
                <w:sz w:val="24"/>
                <w:szCs w:val="24"/>
              </w:rPr>
            </w:pPr>
            <w:r>
              <w:rPr>
                <w:rFonts w:ascii="Times New Roman" w:eastAsia="Times New Roman" w:hAnsi="Times New Roman"/>
                <w:b/>
                <w:sz w:val="24"/>
                <w:szCs w:val="24"/>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E032FE" w:rsidRDefault="00E032FE">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E032FE" w:rsidRDefault="00E032FE" w:rsidP="00E032FE">
      <w:pPr>
        <w:shd w:val="clear" w:color="auto" w:fill="FEFEFE"/>
        <w:spacing w:after="0" w:line="240" w:lineRule="auto"/>
        <w:jc w:val="both"/>
        <w:rPr>
          <w:rFonts w:ascii="Times New Roman" w:eastAsia="Times New Roman" w:hAnsi="Times New Roman"/>
          <w:sz w:val="24"/>
          <w:szCs w:val="24"/>
          <w:lang w:eastAsia="bg-BG"/>
        </w:rPr>
      </w:pPr>
    </w:p>
    <w:p w:rsidR="00E032FE" w:rsidRDefault="00E032FE" w:rsidP="00E032FE">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E032FE" w:rsidRDefault="00E032FE" w:rsidP="00E032FE">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E032FE" w:rsidRDefault="00E032FE" w:rsidP="00E032FE">
      <w:pPr>
        <w:shd w:val="clear" w:color="auto" w:fill="FFFFFF"/>
        <w:spacing w:after="150" w:line="240" w:lineRule="auto"/>
        <w:jc w:val="both"/>
        <w:rPr>
          <w:rFonts w:ascii="Times New Roman" w:hAnsi="Times New Roman"/>
          <w:sz w:val="24"/>
          <w:szCs w:val="24"/>
        </w:rPr>
      </w:pPr>
    </w:p>
    <w:p w:rsidR="00E032FE" w:rsidRDefault="00E032FE" w:rsidP="00E032FE">
      <w:pPr>
        <w:shd w:val="clear" w:color="auto" w:fill="FFFFFF"/>
        <w:spacing w:after="150" w:line="240" w:lineRule="auto"/>
        <w:ind w:firstLine="708"/>
        <w:jc w:val="both"/>
        <w:rPr>
          <w:rFonts w:ascii="Times New Roman" w:hAnsi="Times New Roman"/>
          <w:sz w:val="24"/>
          <w:szCs w:val="24"/>
        </w:rPr>
      </w:pPr>
      <w:r>
        <w:rPr>
          <w:rFonts w:ascii="Times New Roman" w:hAnsi="Times New Roman"/>
          <w:sz w:val="24"/>
          <w:szCs w:val="24"/>
        </w:rPr>
        <w:t xml:space="preserve">След проведените разисквания по време на заседанието и </w:t>
      </w:r>
      <w:r>
        <w:rPr>
          <w:rFonts w:ascii="Times New Roman" w:eastAsia="Times New Roman" w:hAnsi="Times New Roman"/>
          <w:sz w:val="24"/>
          <w:szCs w:val="24"/>
          <w:lang w:eastAsia="bg-BG"/>
        </w:rPr>
        <w:t>предвид наличието на необходимото мнозинство по чл. 85, ал.  4 от ИК, ОИК Тутракан взе следното:</w:t>
      </w:r>
    </w:p>
    <w:p w:rsidR="00E032FE" w:rsidRDefault="00E032FE" w:rsidP="00E032FE">
      <w:pPr>
        <w:spacing w:after="0" w:line="240" w:lineRule="auto"/>
        <w:ind w:firstLine="708"/>
        <w:jc w:val="both"/>
        <w:rPr>
          <w:rFonts w:ascii="Times New Roman" w:eastAsia="Times New Roman" w:hAnsi="Times New Roman"/>
          <w:b/>
          <w:sz w:val="24"/>
          <w:szCs w:val="24"/>
          <w:lang w:eastAsia="bg-BG"/>
        </w:rPr>
      </w:pPr>
    </w:p>
    <w:p w:rsidR="00E032FE" w:rsidRDefault="00E032FE" w:rsidP="00E032FE">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114-МИ:</w:t>
      </w:r>
    </w:p>
    <w:p w:rsidR="00E032FE" w:rsidRDefault="00E032FE" w:rsidP="00E032FE">
      <w:pPr>
        <w:spacing w:after="0" w:line="240" w:lineRule="auto"/>
        <w:ind w:firstLine="708"/>
        <w:jc w:val="both"/>
        <w:rPr>
          <w:rFonts w:ascii="Times New Roman" w:eastAsia="Times New Roman" w:hAnsi="Times New Roman"/>
          <w:b/>
          <w:sz w:val="24"/>
          <w:szCs w:val="24"/>
          <w:lang w:eastAsia="bg-BG"/>
        </w:rPr>
      </w:pPr>
    </w:p>
    <w:p w:rsidR="00E032FE" w:rsidRPr="00E032FE" w:rsidRDefault="00E032FE" w:rsidP="00E032FE">
      <w:pPr>
        <w:numPr>
          <w:ilvl w:val="0"/>
          <w:numId w:val="3"/>
        </w:numPr>
        <w:spacing w:after="0" w:line="259" w:lineRule="auto"/>
        <w:contextualSpacing/>
        <w:jc w:val="both"/>
        <w:rPr>
          <w:rFonts w:ascii="Times New Roman" w:eastAsiaTheme="minorHAnsi" w:hAnsi="Times New Roman"/>
        </w:rPr>
      </w:pPr>
      <w:r w:rsidRPr="00E032FE">
        <w:rPr>
          <w:rFonts w:ascii="Times New Roman" w:eastAsiaTheme="minorHAnsi" w:hAnsi="Times New Roman"/>
        </w:rPr>
        <w:t xml:space="preserve">Жалбата, подадена от Кристиян Сашев Калчев, представител на МК Движение ЗАЕДНО за промяна, е </w:t>
      </w:r>
      <w:r w:rsidRPr="00E032FE">
        <w:rPr>
          <w:rFonts w:ascii="Times New Roman" w:eastAsiaTheme="minorHAnsi" w:hAnsi="Times New Roman"/>
          <w:b/>
        </w:rPr>
        <w:t>ОСНОВАТЕЛНА</w:t>
      </w:r>
      <w:r w:rsidRPr="00E032FE">
        <w:rPr>
          <w:rFonts w:ascii="Times New Roman" w:eastAsiaTheme="minorHAnsi" w:hAnsi="Times New Roman"/>
        </w:rPr>
        <w:t>;</w:t>
      </w:r>
    </w:p>
    <w:p w:rsidR="00E032FE" w:rsidRPr="00E032FE" w:rsidRDefault="00E032FE" w:rsidP="00E032FE">
      <w:pPr>
        <w:numPr>
          <w:ilvl w:val="0"/>
          <w:numId w:val="3"/>
        </w:numPr>
        <w:spacing w:after="0" w:line="259" w:lineRule="auto"/>
        <w:contextualSpacing/>
        <w:jc w:val="both"/>
        <w:rPr>
          <w:rFonts w:ascii="Times New Roman" w:eastAsiaTheme="minorHAnsi" w:hAnsi="Times New Roman"/>
        </w:rPr>
      </w:pPr>
      <w:r w:rsidRPr="00E032FE">
        <w:rPr>
          <w:rFonts w:ascii="Times New Roman" w:eastAsiaTheme="minorHAnsi" w:hAnsi="Times New Roman"/>
          <w:b/>
        </w:rPr>
        <w:t>УКАЗВА</w:t>
      </w:r>
      <w:r w:rsidRPr="00E032FE">
        <w:rPr>
          <w:rFonts w:ascii="Times New Roman" w:eastAsiaTheme="minorHAnsi" w:hAnsi="Times New Roman"/>
        </w:rPr>
        <w:t xml:space="preserve"> на членовете на СИК 1934 00 707 да изпълняват </w:t>
      </w:r>
      <w:r w:rsidRPr="00E032FE">
        <w:rPr>
          <w:rFonts w:ascii="Times New Roman" w:eastAsiaTheme="minorHAnsi" w:hAnsi="Times New Roman"/>
          <w:b/>
        </w:rPr>
        <w:t>СТРИКТНО</w:t>
      </w:r>
      <w:r w:rsidRPr="00E032FE">
        <w:rPr>
          <w:rFonts w:ascii="Times New Roman" w:eastAsiaTheme="minorHAnsi" w:hAnsi="Times New Roman"/>
        </w:rPr>
        <w:t xml:space="preserve"> задълженията си, разписани в Изборния кодекс.</w:t>
      </w:r>
    </w:p>
    <w:p w:rsidR="00E032FE" w:rsidRDefault="00E032FE" w:rsidP="00E032FE">
      <w:pPr>
        <w:widowControl w:val="0"/>
        <w:spacing w:after="0" w:line="240" w:lineRule="auto"/>
        <w:jc w:val="both"/>
        <w:rPr>
          <w:rFonts w:ascii="Times New Roman" w:eastAsia="Times New Roman" w:hAnsi="Times New Roman"/>
          <w:b/>
          <w:sz w:val="24"/>
          <w:szCs w:val="24"/>
          <w:lang w:eastAsia="bg-BG"/>
        </w:rPr>
      </w:pPr>
    </w:p>
    <w:p w:rsidR="00E032FE" w:rsidRDefault="00E032FE" w:rsidP="00E032FE">
      <w:pPr>
        <w:widowControl w:val="0"/>
        <w:spacing w:after="0" w:line="240" w:lineRule="auto"/>
        <w:ind w:firstLine="708"/>
        <w:jc w:val="both"/>
        <w:rPr>
          <w:rFonts w:ascii="Times New Roman" w:eastAsia="Courier New" w:hAnsi="Times New Roman"/>
          <w:sz w:val="24"/>
          <w:szCs w:val="24"/>
          <w:lang w:eastAsia="bg-BG" w:bidi="bg-BG"/>
        </w:rPr>
      </w:pPr>
      <w:r>
        <w:rPr>
          <w:rFonts w:ascii="Times New Roman" w:eastAsia="Courier New" w:hAnsi="Times New Roman"/>
          <w:sz w:val="24"/>
          <w:szCs w:val="24"/>
          <w:lang w:eastAsia="bg-BG" w:bidi="bg-BG"/>
        </w:rPr>
        <w:t>С изчерпване на дневния ред настоящото заседание на комисията</w:t>
      </w:r>
      <w:r w:rsidR="006C7B45">
        <w:rPr>
          <w:rFonts w:ascii="Times New Roman" w:eastAsia="Courier New" w:hAnsi="Times New Roman"/>
          <w:sz w:val="24"/>
          <w:szCs w:val="24"/>
          <w:lang w:eastAsia="bg-BG" w:bidi="bg-BG"/>
        </w:rPr>
        <w:t xml:space="preserve"> се закри от председателя в 17,2</w:t>
      </w:r>
      <w:bookmarkStart w:id="0" w:name="_GoBack"/>
      <w:bookmarkEnd w:id="0"/>
      <w:r>
        <w:rPr>
          <w:rFonts w:ascii="Times New Roman" w:eastAsia="Courier New" w:hAnsi="Times New Roman"/>
          <w:sz w:val="24"/>
          <w:szCs w:val="24"/>
          <w:lang w:eastAsia="bg-BG" w:bidi="bg-BG"/>
        </w:rPr>
        <w:t xml:space="preserve">0 ч. </w:t>
      </w:r>
    </w:p>
    <w:p w:rsidR="00E032FE" w:rsidRDefault="00E032FE" w:rsidP="00E032FE">
      <w:pPr>
        <w:widowControl w:val="0"/>
        <w:spacing w:after="0" w:line="240" w:lineRule="auto"/>
        <w:jc w:val="both"/>
        <w:rPr>
          <w:rFonts w:ascii="Times New Roman" w:eastAsia="Courier New" w:hAnsi="Times New Roman"/>
          <w:sz w:val="24"/>
          <w:szCs w:val="24"/>
          <w:lang w:eastAsia="bg-BG" w:bidi="bg-BG"/>
        </w:rPr>
      </w:pPr>
    </w:p>
    <w:p w:rsidR="00E032FE" w:rsidRDefault="00E032FE" w:rsidP="00E032FE">
      <w:pPr>
        <w:widowControl w:val="0"/>
        <w:spacing w:after="0" w:line="240" w:lineRule="auto"/>
        <w:jc w:val="both"/>
        <w:rPr>
          <w:rFonts w:ascii="Times New Roman" w:eastAsia="Courier New" w:hAnsi="Times New Roman"/>
          <w:sz w:val="24"/>
          <w:szCs w:val="24"/>
          <w:lang w:eastAsia="bg-BG" w:bidi="bg-BG"/>
        </w:rPr>
      </w:pPr>
      <w:r>
        <w:rPr>
          <w:rFonts w:ascii="Times New Roman" w:eastAsia="Courier New" w:hAnsi="Times New Roman"/>
          <w:sz w:val="24"/>
          <w:szCs w:val="24"/>
          <w:lang w:eastAsia="bg-BG" w:bidi="bg-BG"/>
        </w:rPr>
        <w:t>ПРЕДСЕДАТЕЛ: </w:t>
      </w:r>
      <w:r>
        <w:rPr>
          <w:rFonts w:ascii="Times New Roman" w:eastAsia="Courier New" w:hAnsi="Times New Roman"/>
          <w:sz w:val="24"/>
          <w:szCs w:val="24"/>
          <w:lang w:eastAsia="bg-BG" w:bidi="bg-BG"/>
        </w:rPr>
        <w:br/>
        <w:t xml:space="preserve">/Айтен </w:t>
      </w:r>
      <w:proofErr w:type="spellStart"/>
      <w:r>
        <w:rPr>
          <w:rFonts w:ascii="Times New Roman" w:eastAsia="Courier New" w:hAnsi="Times New Roman"/>
          <w:sz w:val="24"/>
          <w:szCs w:val="24"/>
          <w:lang w:eastAsia="bg-BG" w:bidi="bg-BG"/>
        </w:rPr>
        <w:t>Вехби</w:t>
      </w:r>
      <w:proofErr w:type="spellEnd"/>
      <w:r>
        <w:rPr>
          <w:rFonts w:ascii="Times New Roman" w:eastAsia="Courier New" w:hAnsi="Times New Roman"/>
          <w:sz w:val="24"/>
          <w:szCs w:val="24"/>
          <w:lang w:eastAsia="bg-BG" w:bidi="bg-BG"/>
        </w:rPr>
        <w:t>/</w:t>
      </w:r>
    </w:p>
    <w:p w:rsidR="00E032FE" w:rsidRDefault="00E032FE" w:rsidP="00E032FE">
      <w:pPr>
        <w:widowControl w:val="0"/>
        <w:spacing w:after="0" w:line="240" w:lineRule="auto"/>
        <w:jc w:val="both"/>
        <w:rPr>
          <w:rFonts w:ascii="Times New Roman" w:eastAsia="Courier New" w:hAnsi="Times New Roman"/>
          <w:sz w:val="24"/>
          <w:szCs w:val="24"/>
          <w:lang w:val="en-US" w:eastAsia="bg-BG" w:bidi="bg-BG"/>
        </w:rPr>
      </w:pPr>
    </w:p>
    <w:p w:rsidR="00E032FE" w:rsidRDefault="00E032FE" w:rsidP="00E032FE">
      <w:r>
        <w:rPr>
          <w:rFonts w:ascii="Times New Roman" w:eastAsia="Courier New" w:hAnsi="Times New Roman"/>
          <w:sz w:val="24"/>
          <w:szCs w:val="24"/>
          <w:lang w:eastAsia="bg-BG" w:bidi="bg-BG"/>
        </w:rPr>
        <w:t>СЕКРЕТАР: </w:t>
      </w:r>
      <w:r>
        <w:rPr>
          <w:rFonts w:ascii="Times New Roman" w:eastAsia="Courier New" w:hAnsi="Times New Roman"/>
          <w:sz w:val="24"/>
          <w:szCs w:val="24"/>
          <w:lang w:eastAsia="bg-BG" w:bidi="bg-BG"/>
        </w:rPr>
        <w:br/>
      </w:r>
      <w:r>
        <w:rPr>
          <w:rFonts w:ascii="Times New Roman" w:hAnsi="Times New Roman"/>
          <w:sz w:val="24"/>
          <w:szCs w:val="24"/>
        </w:rPr>
        <w:t>/Нурджихан Ибрям/</w:t>
      </w:r>
    </w:p>
    <w:p w:rsidR="00E032FE" w:rsidRDefault="00E032FE" w:rsidP="00E032FE"/>
    <w:p w:rsidR="00E032FE" w:rsidRDefault="00E032FE" w:rsidP="00E032FE"/>
    <w:p w:rsidR="00E032FE" w:rsidRDefault="00E032FE" w:rsidP="00E032FE"/>
    <w:p w:rsidR="00E032FE" w:rsidRDefault="00E032FE" w:rsidP="00E032FE"/>
    <w:p w:rsidR="00E032FE" w:rsidRDefault="00E032FE" w:rsidP="00E032FE"/>
    <w:p w:rsidR="00F66230" w:rsidRDefault="00F66230"/>
    <w:sectPr w:rsidR="00F66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66FFA"/>
    <w:multiLevelType w:val="hybridMultilevel"/>
    <w:tmpl w:val="488CA3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37F16A94"/>
    <w:multiLevelType w:val="hybridMultilevel"/>
    <w:tmpl w:val="25F81F64"/>
    <w:lvl w:ilvl="0" w:tplc="C712835C">
      <w:start w:val="1"/>
      <w:numFmt w:val="decimal"/>
      <w:lvlText w:val="%1."/>
      <w:lvlJc w:val="left"/>
      <w:pPr>
        <w:ind w:left="1068" w:hanging="360"/>
      </w:pPr>
      <w:rPr>
        <w:rFonts w:ascii="Times New Roman" w:eastAsiaTheme="minorHAnsi" w:hAnsi="Times New Roman" w:cs="Times New Roman"/>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54631789"/>
    <w:multiLevelType w:val="hybridMultilevel"/>
    <w:tmpl w:val="ABC40EBE"/>
    <w:lvl w:ilvl="0" w:tplc="E7509AA8">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85"/>
    <w:rsid w:val="00331685"/>
    <w:rsid w:val="006C7B45"/>
    <w:rsid w:val="00E032FE"/>
    <w:rsid w:val="00F662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61CD0-C761-485E-9D95-75205CB5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2FE"/>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2FE"/>
    <w:pPr>
      <w:spacing w:line="256" w:lineRule="auto"/>
      <w:ind w:left="720"/>
      <w:contextualSpacing/>
    </w:pPr>
  </w:style>
  <w:style w:type="paragraph" w:styleId="a4">
    <w:name w:val="Balloon Text"/>
    <w:basedOn w:val="a"/>
    <w:link w:val="a5"/>
    <w:uiPriority w:val="99"/>
    <w:semiHidden/>
    <w:unhideWhenUsed/>
    <w:rsid w:val="006C7B45"/>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6C7B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0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ik1934.cik.bg/mi2019/registers/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3757</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Румен Симеонов</dc:creator>
  <cp:keywords/>
  <dc:description/>
  <cp:lastModifiedBy>Румен Симеонов</cp:lastModifiedBy>
  <cp:revision>3</cp:revision>
  <cp:lastPrinted>2019-10-27T17:39:00Z</cp:lastPrinted>
  <dcterms:created xsi:type="dcterms:W3CDTF">2019-10-27T16:07:00Z</dcterms:created>
  <dcterms:modified xsi:type="dcterms:W3CDTF">2019-10-27T17:40:00Z</dcterms:modified>
</cp:coreProperties>
</file>