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C8192A" w:rsidRDefault="00C8192A" w:rsidP="00C8192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C8192A" w:rsidRDefault="00C8192A" w:rsidP="00C8192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="00A81BE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37</w:t>
      </w: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</w:t>
      </w:r>
      <w:r w:rsidR="00A81BE4">
        <w:rPr>
          <w:rFonts w:ascii="Times New Roman" w:eastAsia="Times New Roman" w:hAnsi="Times New Roman"/>
          <w:spacing w:val="3"/>
          <w:sz w:val="24"/>
          <w:szCs w:val="24"/>
        </w:rPr>
        <w:t>1</w:t>
      </w:r>
      <w:r w:rsidR="00320351" w:rsidRPr="00320351">
        <w:rPr>
          <w:rFonts w:ascii="Times New Roman" w:eastAsia="Times New Roman" w:hAnsi="Times New Roman"/>
          <w:spacing w:val="3"/>
          <w:sz w:val="24"/>
          <w:szCs w:val="24"/>
        </w:rPr>
        <w:t>4.11.</w:t>
      </w:r>
      <w:r w:rsidRPr="00320351">
        <w:rPr>
          <w:rFonts w:ascii="Times New Roman" w:eastAsia="Times New Roman" w:hAnsi="Times New Roman"/>
          <w:spacing w:val="3"/>
          <w:sz w:val="24"/>
          <w:szCs w:val="24"/>
        </w:rPr>
        <w:t>2019 год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AF3BD6" w:rsidRPr="00A81BE4" w:rsidRDefault="00A81BE4" w:rsidP="00A81BE4">
      <w:pPr>
        <w:pStyle w:val="a3"/>
        <w:numPr>
          <w:ilvl w:val="0"/>
          <w:numId w:val="1"/>
        </w:numPr>
        <w:shd w:val="clear" w:color="auto" w:fill="FFFFFF"/>
        <w:spacing w:after="150"/>
      </w:pPr>
      <w:r w:rsidRPr="00EA6565">
        <w:rPr>
          <w:bCs/>
        </w:rPr>
        <w:t>Прекратяване на пълномощията на общински съветник</w:t>
      </w:r>
      <w:r w:rsidRPr="00EA6565">
        <w:t xml:space="preserve"> и избор на следващ от съответната кандидатска листа</w:t>
      </w:r>
    </w:p>
    <w:p w:rsidR="00C8192A" w:rsidRDefault="00A81BE4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</w:r>
      <w:r w:rsidR="00C8192A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="00C8192A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="00C8192A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C8192A" w:rsidRDefault="00C8192A" w:rsidP="00C8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Зойка Спасова Стефанова,</w:t>
      </w:r>
      <w:r w:rsidR="00A81B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Нурджихан Кадир Ибрям, Сашка Сашева Атанасова, Ценка Стефанова Маринова, Снежана Тодорова Дякова, Милко Пенчев Маринов, Никола Василев Иванов, Димитринка Димитрова Рашева, Марин Костадинов Грънчаров, Митко Иванов Стойков, Цветана Петкова Кирова</w:t>
      </w:r>
    </w:p>
    <w:p w:rsidR="00C8192A" w:rsidRDefault="00C8192A" w:rsidP="00C8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C8192A" w:rsidRDefault="00A81BE4" w:rsidP="00C8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="00C8192A">
        <w:rPr>
          <w:rFonts w:ascii="Times New Roman" w:eastAsia="Times New Roman" w:hAnsi="Times New Roman"/>
          <w:sz w:val="24"/>
          <w:szCs w:val="24"/>
          <w:lang w:eastAsia="bg-BG"/>
        </w:rPr>
        <w:t>тсъстващи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A81B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Невянка Маринова Иванова</w:t>
      </w:r>
    </w:p>
    <w:p w:rsidR="00C8192A" w:rsidRDefault="00C8192A" w:rsidP="00C819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</w:p>
    <w:p w:rsidR="00C8192A" w:rsidRDefault="00C8192A" w:rsidP="00C819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заседанието бе открито в </w:t>
      </w:r>
      <w:r w:rsidR="00A81BE4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17</w:t>
      </w:r>
      <w:r w:rsidR="007A6E1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:</w:t>
      </w:r>
      <w:r w:rsidR="00A81BE4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0</w:t>
      </w:r>
      <w:r w:rsidR="008F559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0</w:t>
      </w:r>
      <w:r w:rsidR="007A6E1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ч.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8192A" w:rsidRDefault="00C8192A" w:rsidP="00C819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C8192A" w:rsidRDefault="00C8192A" w:rsidP="00C819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192A" w:rsidRDefault="00C8192A" w:rsidP="00C819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C8192A" w:rsidRDefault="00C8192A" w:rsidP="00C8192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A81BE4" w:rsidRDefault="00C8192A" w:rsidP="00C8192A">
      <w:pPr>
        <w:pStyle w:val="a3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Докладвам Ви проект на РЕШЕНИЕ по т. 1 във връзка </w:t>
      </w:r>
      <w:r w:rsidR="00A81BE4">
        <w:rPr>
          <w:rFonts w:eastAsia="Times New Roman"/>
          <w:lang w:eastAsia="bg-BG"/>
        </w:rPr>
        <w:t xml:space="preserve">с постъпило  в ОИК Тутракан заявление от Даринка Иванова </w:t>
      </w:r>
      <w:proofErr w:type="spellStart"/>
      <w:r w:rsidR="00A81BE4">
        <w:rPr>
          <w:rFonts w:eastAsia="Times New Roman"/>
          <w:lang w:eastAsia="bg-BG"/>
        </w:rPr>
        <w:t>Иванова</w:t>
      </w:r>
      <w:proofErr w:type="spellEnd"/>
      <w:r w:rsidR="00A81BE4">
        <w:rPr>
          <w:rFonts w:eastAsia="Times New Roman"/>
          <w:lang w:eastAsia="bg-BG"/>
        </w:rPr>
        <w:t>, общински съветник от КП БСП ЗА БЪЛГАРИЯ в Общински съвет Тутракан, с искане за прекратяване на правомощията й като такъв, поради преминаването на друга длъжност, несъвместима с задълженията на общински съветник</w:t>
      </w:r>
      <w:r>
        <w:rPr>
          <w:rFonts w:eastAsia="Times New Roman"/>
          <w:lang w:eastAsia="bg-BG"/>
        </w:rPr>
        <w:t xml:space="preserve"> </w:t>
      </w:r>
    </w:p>
    <w:p w:rsidR="00A81BE4" w:rsidRDefault="00A81BE4" w:rsidP="00C8192A">
      <w:pPr>
        <w:pStyle w:val="a3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РЕШЕНИЕ относно </w:t>
      </w:r>
      <w:bookmarkStart w:id="0" w:name="_GoBack"/>
      <w:bookmarkEnd w:id="0"/>
      <w:r w:rsidRPr="00A81BE4">
        <w:rPr>
          <w:rFonts w:eastAsia="Times New Roman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</w:p>
    <w:p w:rsidR="00C8192A" w:rsidRDefault="00C8192A" w:rsidP="00C8192A">
      <w:pPr>
        <w:pStyle w:val="a3"/>
        <w:ind w:firstLine="708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Гласували: 1</w:t>
      </w:r>
      <w:r w:rsidR="00A81BE4">
        <w:rPr>
          <w:rFonts w:eastAsia="Times New Roman"/>
          <w:b/>
          <w:lang w:eastAsia="bg-BG"/>
        </w:rPr>
        <w:t>2</w:t>
      </w:r>
      <w:r>
        <w:rPr>
          <w:rFonts w:eastAsia="Times New Roman"/>
          <w:b/>
          <w:lang w:eastAsia="bg-BG"/>
        </w:rPr>
        <w:t xml:space="preserve"> членове на ОИК Тутракан, както следва:</w:t>
      </w:r>
    </w:p>
    <w:p w:rsidR="00C8192A" w:rsidRDefault="00C8192A" w:rsidP="00C8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 w:rsidP="00A81B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="00A81BE4"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192A" w:rsidTr="00C819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A" w:rsidRDefault="00C8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8192A" w:rsidRDefault="00C8192A" w:rsidP="00C8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192A" w:rsidRDefault="00C8192A" w:rsidP="00C8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A81BE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C8192A" w:rsidRDefault="00C8192A" w:rsidP="00C8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C8192A" w:rsidRDefault="00C8192A" w:rsidP="00C8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192A" w:rsidRDefault="00C8192A" w:rsidP="00C8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</w:t>
      </w:r>
      <w:r w:rsidR="00F125DF">
        <w:rPr>
          <w:rFonts w:ascii="Times New Roman" w:eastAsia="Times New Roman" w:hAnsi="Times New Roman"/>
          <w:b/>
          <w:sz w:val="24"/>
          <w:szCs w:val="24"/>
          <w:lang w:eastAsia="bg-BG"/>
        </w:rPr>
        <w:t>ИК и на основание чл. 45</w:t>
      </w:r>
      <w:r w:rsidR="00A81BE4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F125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ал. </w:t>
      </w:r>
      <w:r w:rsidR="00A81BE4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във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чл. 87, ал. 1, т. 2</w:t>
      </w:r>
      <w:r w:rsidR="00A81BE4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C8192A" w:rsidRDefault="00C8192A" w:rsidP="00C8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192A" w:rsidRDefault="00C8192A" w:rsidP="00C8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6E1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</w:t>
      </w:r>
      <w:r w:rsidR="00A81BE4">
        <w:rPr>
          <w:rFonts w:ascii="Times New Roman" w:eastAsia="Times New Roman" w:hAnsi="Times New Roman"/>
          <w:b/>
          <w:sz w:val="24"/>
          <w:szCs w:val="24"/>
          <w:lang w:eastAsia="bg-BG"/>
        </w:rPr>
        <w:t>50</w:t>
      </w:r>
      <w:r w:rsidRPr="007A6E15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C8192A" w:rsidRDefault="00C8192A" w:rsidP="00C8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81BE4" w:rsidRPr="00A81BE4" w:rsidRDefault="00A81BE4" w:rsidP="00A81BE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81BE4">
        <w:rPr>
          <w:rFonts w:ascii="Times New Roman" w:eastAsia="Times New Roman" w:hAnsi="Times New Roman"/>
          <w:b/>
          <w:sz w:val="24"/>
          <w:szCs w:val="24"/>
          <w:lang w:val="ru-RU"/>
        </w:rPr>
        <w:t>ПРЕКРАТЯВА</w:t>
      </w:r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пълномощията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Pr="00A81BE4">
        <w:rPr>
          <w:rFonts w:ascii="Times New Roman" w:eastAsia="Times New Roman" w:hAnsi="Times New Roman"/>
          <w:sz w:val="24"/>
          <w:szCs w:val="24"/>
        </w:rPr>
        <w:t xml:space="preserve">Даринка Иванова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  <w:r w:rsidRPr="00A81B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като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съветник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листата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Pr="00A81BE4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КП</w:t>
      </w:r>
      <w:r w:rsidRPr="00A81BE4">
        <w:rPr>
          <w:rFonts w:ascii="Times New Roman" w:eastAsia="Times New Roman" w:hAnsi="Times New Roman"/>
          <w:sz w:val="24"/>
          <w:szCs w:val="24"/>
        </w:rPr>
        <w:t xml:space="preserve"> БСП ЗА БЪЛГАРИЯ</w:t>
      </w:r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81BE4">
        <w:rPr>
          <w:rFonts w:ascii="Times New Roman" w:eastAsia="Times New Roman" w:hAnsi="Times New Roman"/>
          <w:sz w:val="24"/>
          <w:szCs w:val="24"/>
        </w:rPr>
        <w:t xml:space="preserve">Тутракан </w:t>
      </w:r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</w:p>
    <w:p w:rsidR="00A81BE4" w:rsidRPr="00A81BE4" w:rsidRDefault="00A81BE4" w:rsidP="00A81BE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81BE4">
        <w:rPr>
          <w:rFonts w:ascii="Times New Roman" w:eastAsia="Times New Roman" w:hAnsi="Times New Roman"/>
          <w:b/>
          <w:sz w:val="24"/>
          <w:szCs w:val="24"/>
          <w:lang w:val="ru-RU"/>
        </w:rPr>
        <w:t>ОБЯВЯВА</w:t>
      </w:r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за избран за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съветник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следващия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81BE4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 листа кандидат на </w:t>
      </w:r>
      <w:r w:rsidRPr="00A81BE4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КП БСП ЗА БЪЛГАРИЯ</w:t>
      </w:r>
      <w:r w:rsidRPr="00A81BE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A81BE4">
        <w:rPr>
          <w:rFonts w:ascii="Times New Roman" w:eastAsia="Times New Roman" w:hAnsi="Times New Roman"/>
          <w:bCs/>
          <w:sz w:val="24"/>
          <w:szCs w:val="24"/>
          <w:lang w:val="ru-RU"/>
        </w:rPr>
        <w:t>Г</w:t>
      </w:r>
      <w:r w:rsidRPr="00A81BE4">
        <w:rPr>
          <w:rFonts w:ascii="Times New Roman" w:eastAsia="Times New Roman" w:hAnsi="Times New Roman"/>
          <w:bCs/>
          <w:sz w:val="24"/>
          <w:szCs w:val="24"/>
        </w:rPr>
        <w:t>ЕОРГИ ИВАНОВ ГЕОРГИЕВ</w:t>
      </w:r>
    </w:p>
    <w:p w:rsidR="00A81BE4" w:rsidRPr="00A81BE4" w:rsidRDefault="00A81BE4" w:rsidP="00A81BE4">
      <w:pPr>
        <w:spacing w:line="259" w:lineRule="auto"/>
        <w:ind w:firstLine="720"/>
        <w:rPr>
          <w:rFonts w:ascii="Times New Roman" w:hAnsi="Times New Roman"/>
          <w:sz w:val="24"/>
          <w:szCs w:val="24"/>
        </w:rPr>
      </w:pPr>
      <w:r w:rsidRPr="00A81BE4">
        <w:rPr>
          <w:rFonts w:ascii="Times New Roman" w:hAnsi="Times New Roman"/>
          <w:b/>
          <w:sz w:val="24"/>
          <w:szCs w:val="24"/>
          <w:lang w:val="ru-RU"/>
        </w:rPr>
        <w:t>АНУЛИРА</w:t>
      </w:r>
      <w:r w:rsidRPr="00A81B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1BE4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Pr="00A81BE4">
        <w:rPr>
          <w:rFonts w:ascii="Times New Roman" w:hAnsi="Times New Roman"/>
          <w:sz w:val="24"/>
          <w:szCs w:val="24"/>
          <w:lang w:val="ru-RU"/>
        </w:rPr>
        <w:t xml:space="preserve"> й удостоверение </w:t>
      </w:r>
      <w:r w:rsidRPr="00A81BE4">
        <w:rPr>
          <w:rFonts w:ascii="Times New Roman" w:hAnsi="Times New Roman"/>
          <w:sz w:val="24"/>
          <w:szCs w:val="24"/>
        </w:rPr>
        <w:t>№ 5/ 28.10.2019 г.</w:t>
      </w:r>
      <w:r w:rsidRPr="00A81B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BE4">
        <w:rPr>
          <w:rFonts w:ascii="Times New Roman" w:hAnsi="Times New Roman"/>
          <w:sz w:val="24"/>
          <w:szCs w:val="24"/>
        </w:rPr>
        <w:t>от ОИК Тутракан.</w:t>
      </w:r>
    </w:p>
    <w:p w:rsidR="00C8192A" w:rsidRPr="00A81BE4" w:rsidRDefault="00A81BE4" w:rsidP="00A81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1BE4">
        <w:rPr>
          <w:rFonts w:ascii="Times New Roman" w:hAnsi="Times New Roman"/>
          <w:b/>
          <w:sz w:val="24"/>
          <w:szCs w:val="24"/>
          <w:lang w:val="ru-RU"/>
        </w:rPr>
        <w:t>ИЗДАВА</w:t>
      </w:r>
      <w:r w:rsidRPr="00A81BE4">
        <w:rPr>
          <w:rFonts w:ascii="Times New Roman" w:hAnsi="Times New Roman"/>
          <w:sz w:val="24"/>
          <w:szCs w:val="24"/>
          <w:lang w:val="ru-RU"/>
        </w:rPr>
        <w:t xml:space="preserve"> удостоверение на избрания Георги Иванов Георгиев </w:t>
      </w:r>
      <w:r w:rsidR="00C8192A" w:rsidRPr="00A81BE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</w:p>
    <w:p w:rsidR="00C8192A" w:rsidRDefault="00C8192A" w:rsidP="00C81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192A" w:rsidRDefault="00C8192A" w:rsidP="00C8192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</w:t>
      </w:r>
      <w:r w:rsidR="00A81BE4">
        <w:rPr>
          <w:rFonts w:ascii="Times New Roman" w:eastAsia="Courier New" w:hAnsi="Times New Roman"/>
          <w:sz w:val="24"/>
          <w:szCs w:val="24"/>
          <w:lang w:eastAsia="bg-BG" w:bidi="bg-BG"/>
        </w:rPr>
        <w:t>17</w:t>
      </w:r>
      <w:r w:rsidR="007A6E15" w:rsidRPr="008F5595">
        <w:rPr>
          <w:rFonts w:ascii="Times New Roman" w:eastAsia="Courier New" w:hAnsi="Times New Roman"/>
          <w:sz w:val="24"/>
          <w:szCs w:val="24"/>
          <w:lang w:eastAsia="bg-BG" w:bidi="bg-BG"/>
        </w:rPr>
        <w:t>:</w:t>
      </w:r>
      <w:r w:rsidR="00A81BE4">
        <w:rPr>
          <w:rFonts w:ascii="Times New Roman" w:eastAsia="Courier New" w:hAnsi="Times New Roman"/>
          <w:sz w:val="24"/>
          <w:szCs w:val="24"/>
          <w:lang w:eastAsia="bg-BG" w:bidi="bg-BG"/>
        </w:rPr>
        <w:t>15</w:t>
      </w:r>
      <w:r w:rsidR="007A6E15" w:rsidRPr="008F5595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C8192A" w:rsidRDefault="00C8192A" w:rsidP="00C8192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C8192A" w:rsidRDefault="00C8192A" w:rsidP="00C8192A"/>
    <w:p w:rsidR="00C8192A" w:rsidRDefault="00C8192A" w:rsidP="00C8192A"/>
    <w:p w:rsidR="003C51F6" w:rsidRDefault="003C51F6"/>
    <w:sectPr w:rsidR="003C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8653E"/>
    <w:multiLevelType w:val="hybridMultilevel"/>
    <w:tmpl w:val="636EF812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297F"/>
    <w:multiLevelType w:val="multilevel"/>
    <w:tmpl w:val="3558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91F95"/>
    <w:multiLevelType w:val="multilevel"/>
    <w:tmpl w:val="B89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45894"/>
    <w:multiLevelType w:val="hybridMultilevel"/>
    <w:tmpl w:val="EBC20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60"/>
    <w:rsid w:val="00320351"/>
    <w:rsid w:val="003C51F6"/>
    <w:rsid w:val="00536891"/>
    <w:rsid w:val="007A6E15"/>
    <w:rsid w:val="008C63EB"/>
    <w:rsid w:val="008F5595"/>
    <w:rsid w:val="00941B8B"/>
    <w:rsid w:val="00A81BE4"/>
    <w:rsid w:val="00AF3BD6"/>
    <w:rsid w:val="00C8192A"/>
    <w:rsid w:val="00DF4260"/>
    <w:rsid w:val="00E42DCB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1056-74B4-4ACE-9DAC-96B2403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2A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819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819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8192A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4B5C-3AF7-4142-A1A1-2467DB95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2019-11-03T23:47:00Z</dcterms:created>
  <dcterms:modified xsi:type="dcterms:W3CDTF">2019-11-14T15:53:00Z</dcterms:modified>
</cp:coreProperties>
</file>